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9003</w:t>
      </w:r>
    </w:p>
    <w:p>
      <w:pPr/>
      <w:r>
        <w:rPr/>
        <w:t xml:space="preserve">maße: 79 mm x 512 mm x 309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5,6 W W</w:t>
      </w:r>
    </w:p>
    <w:p>
      <w:pPr/>
      <w:r>
        <w:rPr/>
        <w:t xml:space="preserve">~lbl-lv-LeistungBereitschaftsbetrieb: 0,8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LFP3212.K-SET-2AKKU, {{Produkt - BatteryPerformance - BatteryTechnology (P:17:110)}} Batterie</w:t>
      </w:r>
    </w:p>
    <w:p>
      <w:pPr/>
    </w:p>
    <w:p>
      <w:pPr/>
      <w:r>
        <w:rPr/>
        <w:t xml:space="preserve">lbl-articleNumber: AGCC401WL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46A5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2024-07-17T09:28:41+02:00</dcterms:created>
  <dcterms:modified xsi:type="dcterms:W3CDTF">2024-07-17T09:28:41+02:00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