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identisch.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79 mm x 512 mm x 301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50m m</w:t>
      </w:r>
    </w:p>
    <w:p>
      <w:pPr/>
      <w:r>
        <w:rPr/>
        <w:t xml:space="preserve">Piktogramm: Einzeln n.A.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AGC408SC-AZ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29428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2024-10-31T14:01:43+01:00</dcterms:created>
  <dcterms:modified xsi:type="dcterms:W3CDTF">2024-10-31T14:01:43+01:00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