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Données électriques: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II</w:t>
      </w:r>
    </w:p>
    <w:p>
      <w:pPr/>
      <w:r>
        <w:rPr/>
        <w:t xml:space="preserve">Degré de protection (IP): IP 20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100,8 mm</w:t>
      </w:r>
    </w:p>
    <w:p>
      <w:pPr/>
      <w:r>
        <w:rPr/>
        <w:t xml:space="preserve">Dimensions du produit largeur: 73,7 mm</w:t>
      </w:r>
    </w:p>
    <w:p>
      <w:pPr/>
      <w:r>
        <w:rPr/>
        <w:t xml:space="preserve">Dimensions du produit hauteur: 29,25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2024-05-08T21:04:06+02:00</dcterms:created>
  <dcterms:modified xsi:type="dcterms:W3CDTF">2024-05-08T21:04:06+02:00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