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CASAMBI® motion detectors consist of integrated CASAMBI® technology and make it possible to control luminaires without wiring work. Use the CASAMBI® app to configure parameters such as brightness and automatically switching on and off at dusk or movement. This can result in savings of up to 90%. The sensors are available in various designs for ceiling mounting or recessed installation and various detection zones from 5 to 28 m.</w:t>
      </w:r>
      <w:br/>
      <w:br/>
      <w:br/>
      <w:r>
        <w:rPr/>
        <w:t xml:space="preserve">	Passive infrared sensor and motion detector</w:t>
      </w:r>
      <w:br/>
      <w:r>
        <w:rPr/>
        <w:t xml:space="preserve">	Spot</w:t>
      </w:r>
      <w:br/>
      <w:r>
        <w:rPr/>
        <w:t xml:space="preserve">	Detection Zone: height: 20m; width: 5m</w:t>
      </w:r>
      <w:br/>
      <w:r>
        <w:rPr/>
        <w:t xml:space="preserve">	Colour: white</w:t>
      </w:r>
      <w:br/>
      <w:br/>
    </w:p>
    <w:p>
      <w:pPr/>
    </w:p>
    <w:p>
      <w:pPr/>
      <w:r>
        <w:rPr/>
        <w:t xml:space="preserve">Electrical data:</w:t>
      </w:r>
    </w:p>
    <w:p>
      <w:pPr/>
      <w:r>
        <w:rPr/>
        <w:t xml:space="preserve">Input Voltage AC: AC 220-240V / 50-60Hz</w:t>
      </w:r>
    </w:p>
    <w:p>
      <w:pPr/>
    </w:p>
    <w:p>
      <w:pPr/>
      <w:r>
        <w:rPr/>
        <w:t xml:space="preserve">Acceptance tests:</w:t>
      </w:r>
    </w:p>
    <w:p>
      <w:pPr/>
      <w:r>
        <w:rPr/>
        <w:t xml:space="preserve">Protection class: II</w:t>
      </w:r>
    </w:p>
    <w:p>
      <w:pPr/>
      <w:r>
        <w:rPr/>
        <w:t xml:space="preserve">Ingress protection (IP) rating: IP 66</w:t>
      </w:r>
    </w:p>
    <w:p>
      <w:pPr/>
    </w:p>
    <w:p>
      <w:pPr/>
      <w:r>
        <w:rPr/>
        <w:t xml:space="preserve">Physical data:</w:t>
      </w:r>
    </w:p>
    <w:p>
      <w:pPr/>
      <w:r>
        <w:rPr/>
        <w:t xml:space="preserve">Length (L): 110 mm</w:t>
      </w:r>
    </w:p>
    <w:p>
      <w:pPr/>
      <w:r>
        <w:rPr/>
        <w:t xml:space="preserve">Width (B): 110 mm</w:t>
      </w:r>
    </w:p>
    <w:p>
      <w:pPr/>
      <w:r>
        <w:rPr/>
        <w:t xml:space="preserve">Height (H): 73 mm</w:t>
      </w:r>
    </w:p>
    <w:p>
      <w:pPr/>
    </w:p>
    <w:p>
      <w:pPr/>
      <w:r>
        <w:rPr/>
        <w:t xml:space="preserve">Manufacturer: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2024-02-25T19:24:04+01:00</dcterms:created>
  <dcterms:modified xsi:type="dcterms:W3CDTF">2024-02-25T19:24:04+01:00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