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Aluminum die-cast / glass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05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40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4600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XPXU009ML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</w:t>
      </w:r>
    </w:p>
    <w:p>
      <w:pPr/>
      <w:r>
        <w:rPr/>
        <w:t xml:space="preserve">Article number: X-KE001, Metal cable gland with strain relief for XI, XM,</w:t>
      </w:r>
    </w:p>
    <w:p>
      <w:pPr/>
      <w:r>
        <w:rPr/>
        <w:t xml:space="preserve">Article number: X4N, Pictogram set VD 14m MTO, MTU, MTL, MTR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A5D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2024-03-12T14:58:40+01:00</dcterms:created>
  <dcterms:modified xsi:type="dcterms:W3CDTF">2024-03-12T14:58:40+01:00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