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pPr/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pPr/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pPr/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pPr/>
        <w:numPr>
          <w:ilvl w:val="0"/>
          <w:numId w:val="2"/>
        </w:numPr>
      </w:pPr>
      <w:r>
        <w:rPr/>
        <w:t xml:space="preserve">Automatic charge monitoring</w:t>
      </w:r>
    </w:p>
    <w:p>
      <w:pPr>
        <w:pPr/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Polycarbonate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54</w:t>
      </w:r>
    </w:p>
    <w:p>
      <w:pPr/>
      <w:r>
        <w:rPr/>
        <w:t xml:space="preserve">Impact restistence rate IK: ≥ 3</w:t>
      </w:r>
    </w:p>
    <w:p>
      <w:pPr/>
      <w:r>
        <w:rPr/>
        <w:t xml:space="preserve">Allowed temperature DS: -10 to 40 °C</w:t>
      </w:r>
    </w:p>
    <w:p>
      <w:pPr/>
      <w:r>
        <w:rPr/>
        <w:t xml:space="preserve">Allowed temperature BS: -10 to 40 °C</w:t>
      </w:r>
    </w:p>
    <w:p>
      <w:pPr/>
      <w:r>
        <w:rPr/>
        <w:t xml:space="preserve">Viewing distance: 22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</w:t>
      </w:r>
    </w:p>
    <w:p>
      <w:pPr/>
      <w:r>
        <w:rPr/>
        <w:t xml:space="preserve">Power non-maintained mode: 1,5 W</w:t>
      </w:r>
    </w:p>
    <w:p>
      <w:pPr/>
      <w:r>
        <w:rPr/>
        <w:t xml:space="preserve">Luminous Flux Emergency Operation: 190 lm</w:t>
      </w:r>
    </w:p>
    <w:p>
      <w:pPr/>
      <w:r>
        <w:rPr/>
        <w:t xml:space="preserve">Bridging time (h): 1 h</w:t>
      </w:r>
    </w:p>
    <w:p>
      <w:pPr/>
    </w:p>
    <w:p>
      <w:pPr/>
      <w:r>
        <w:rPr/>
        <w:t xml:space="preserve">Input voltage AC: 230 V</w:t>
      </w:r>
    </w:p>
    <w:p>
      <w:pPr/>
      <w:r>
        <w:rPr/>
        <w:t xml:space="preserve">Connection terminals: 2.5 mm</w:t>
      </w:r>
    </w:p>
    <w:p>
      <w:pPr/>
    </w:p>
    <w:p>
      <w:pPr/>
      <w:r>
        <w:rPr/>
        <w:t xml:space="preserve">Battery: LFP3233.01, 3.2V / 3.3 Ah LiFePO4 </w:t>
      </w:r>
    </w:p>
    <w:p>
      <w:pPr/>
    </w:p>
    <w:p>
      <w:pPr/>
      <w:r>
        <w:rPr/>
        <w:t xml:space="preserve">Article number: KSC011WL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KME, KM recessed frame without test button (CBS) </w:t>
      </w:r>
    </w:p>
    <w:p>
      <w:pPr/>
      <w:r>
        <w:rPr/>
        <w:t xml:space="preserve">Article number: AWKSU, Wall bracket short 60x47mm, white</w:t>
      </w:r>
    </w:p>
    <w:p>
      <w:pPr/>
      <w:r>
        <w:rPr/>
        <w:t xml:space="preserve">Article number: 2PW-EB.1.5M, </w:t>
      </w:r>
    </w:p>
    <w:p>
      <w:pPr/>
      <w:r>
        <w:rPr/>
        <w:t xml:space="preserve">Article number: 2PW-EB.2M, </w:t>
      </w:r>
    </w:p>
    <w:p>
      <w:pPr/>
      <w:r>
        <w:rPr/>
        <w:t xml:space="preserve">Article number: 2PW-EB.1M, 2x PW - Pendant white 1000mm pre-wired</w:t>
      </w:r>
    </w:p>
    <w:p>
      <w:pPr/>
      <w:r>
        <w:rPr/>
        <w:t xml:space="preserve">Article number: 2PW-EB, </w:t>
      </w:r>
    </w:p>
    <w:p>
      <w:pPr/>
    </w:p>
    <w:p>
      <w:pPr/>
      <w:r>
        <w:rPr/>
        <w:t xml:space="preserve">Brand: RP-Technik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6F4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2024-06-11T13:34:44+02:00</dcterms:created>
  <dcterms:modified xsi:type="dcterms:W3CDTF">2024-06-11T13:34:44+02:00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